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0A" w:rsidRDefault="00862707" w:rsidP="00C20E06">
      <w:pPr>
        <w:spacing w:line="240" w:lineRule="auto"/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noProof/>
          <w:sz w:val="20"/>
          <w:szCs w:val="20"/>
          <w:lang w:eastAsia="en-PH"/>
        </w:rPr>
        <w:drawing>
          <wp:anchor distT="0" distB="0" distL="114300" distR="114300" simplePos="0" relativeHeight="251658240" behindDoc="1" locked="0" layoutInCell="1" allowOverlap="1" wp14:anchorId="4D841C9A" wp14:editId="604A13CA">
            <wp:simplePos x="0" y="0"/>
            <wp:positionH relativeFrom="column">
              <wp:posOffset>5610225</wp:posOffset>
            </wp:positionH>
            <wp:positionV relativeFrom="paragraph">
              <wp:posOffset>-304165</wp:posOffset>
            </wp:positionV>
            <wp:extent cx="127635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 (1)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50A" w:rsidRPr="0016750A" w:rsidRDefault="0016750A" w:rsidP="0016750A">
      <w:pPr>
        <w:spacing w:line="240" w:lineRule="auto"/>
        <w:jc w:val="center"/>
        <w:rPr>
          <w:rFonts w:ascii="Century Gothic" w:hAnsi="Century Gothic"/>
          <w:b/>
          <w:sz w:val="12"/>
          <w:szCs w:val="28"/>
        </w:rPr>
      </w:pPr>
    </w:p>
    <w:p w:rsidR="00C20E06" w:rsidRDefault="00C20E06" w:rsidP="0016750A">
      <w:pPr>
        <w:spacing w:line="240" w:lineRule="auto"/>
        <w:rPr>
          <w:rFonts w:ascii="Century Gothic" w:hAnsi="Century Gothic"/>
          <w:sz w:val="20"/>
          <w:szCs w:val="28"/>
        </w:rPr>
      </w:pPr>
      <w:r w:rsidRPr="006E459D">
        <w:rPr>
          <w:rFonts w:ascii="Century Gothic" w:hAnsi="Century Gothic"/>
          <w:b/>
          <w:sz w:val="28"/>
          <w:szCs w:val="28"/>
        </w:rPr>
        <w:t xml:space="preserve">W E D </w:t>
      </w:r>
      <w:proofErr w:type="spellStart"/>
      <w:r w:rsidRPr="006E459D">
        <w:rPr>
          <w:rFonts w:ascii="Century Gothic" w:hAnsi="Century Gothic"/>
          <w:b/>
          <w:sz w:val="28"/>
          <w:szCs w:val="28"/>
        </w:rPr>
        <w:t>D</w:t>
      </w:r>
      <w:proofErr w:type="spellEnd"/>
      <w:r w:rsidRPr="006E459D">
        <w:rPr>
          <w:rFonts w:ascii="Century Gothic" w:hAnsi="Century Gothic"/>
          <w:b/>
          <w:sz w:val="28"/>
          <w:szCs w:val="28"/>
        </w:rPr>
        <w:t xml:space="preserve"> I N G   P A C K A G E </w:t>
      </w:r>
      <w:r w:rsidRPr="006E459D">
        <w:rPr>
          <w:rFonts w:ascii="Century Gothic" w:hAnsi="Century Gothic"/>
          <w:szCs w:val="28"/>
        </w:rPr>
        <w:t xml:space="preserve"> </w:t>
      </w:r>
    </w:p>
    <w:p w:rsidR="00F638E3" w:rsidRDefault="0016750A" w:rsidP="0016750A">
      <w:pPr>
        <w:spacing w:line="240" w:lineRule="auto"/>
        <w:rPr>
          <w:rFonts w:ascii="Century Gothic" w:hAnsi="Century Gothic"/>
          <w:sz w:val="20"/>
          <w:szCs w:val="28"/>
        </w:rPr>
      </w:pPr>
      <w:r w:rsidRPr="0016750A">
        <w:rPr>
          <w:rFonts w:ascii="Century Gothic" w:hAnsi="Century Gothic"/>
          <w:sz w:val="20"/>
          <w:szCs w:val="28"/>
        </w:rPr>
        <w:t>(Minimum of 100 guests)</w:t>
      </w:r>
    </w:p>
    <w:p w:rsidR="0016750A" w:rsidRPr="00F638E3" w:rsidRDefault="0016750A" w:rsidP="0016750A">
      <w:pPr>
        <w:spacing w:line="240" w:lineRule="auto"/>
        <w:rPr>
          <w:rFonts w:ascii="Century Gothic" w:hAnsi="Century Gothic"/>
          <w:sz w:val="21"/>
          <w:szCs w:val="21"/>
        </w:rPr>
      </w:pPr>
      <w:r w:rsidRPr="00F638E3">
        <w:rPr>
          <w:rFonts w:ascii="Century Gothic" w:hAnsi="Century Gothic"/>
          <w:sz w:val="21"/>
          <w:szCs w:val="21"/>
        </w:rPr>
        <w:t xml:space="preserve">Inclusions: </w:t>
      </w:r>
    </w:p>
    <w:p w:rsidR="00F638E3" w:rsidRPr="00862707" w:rsidRDefault="00F638E3" w:rsidP="00F638E3">
      <w:pPr>
        <w:spacing w:line="240" w:lineRule="auto"/>
        <w:ind w:firstLine="409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DINING</w:t>
      </w:r>
    </w:p>
    <w:p w:rsidR="00C20E06" w:rsidRPr="00862707" w:rsidRDefault="008D62F3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12 </w:t>
      </w:r>
      <w:r w:rsidR="00C20E06"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hours use of the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Pool and Garden area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Complimentary use of the Presidential Suite for event preparation (Standard check in - check out time: 10:00 am to 10:00 pm)</w:t>
      </w:r>
    </w:p>
    <w:p w:rsidR="00C20E06" w:rsidRPr="00862707" w:rsidRDefault="00F638E3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T</w:t>
      </w:r>
      <w:r w:rsidR="00C20E06"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hemed </w:t>
      </w: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guest tables with floral centerpieces based on the theme and motif. 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Grandiose themed floral centerpieces for the Presidential table (Maximum of 20 guests for plated service)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Lighted buffet table with floral centerpiece and dish tags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Stage design or backdrop set-up (depends on the theme and motif)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Couple's place with floral décor, backdrop and couch set-up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Registration, gift and cake table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Complete silverware, glassware and flatware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Trained and uniformed servers and buffet attendants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Basic lights and sounds system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Lights - 8 units LED par lamps (3 watts), 1 unit DMX light controller, 2 units light stands, 1 lot cables and connectors</w:t>
      </w:r>
    </w:p>
    <w:p w:rsidR="00F638E3" w:rsidRPr="00862707" w:rsidRDefault="00C20E06" w:rsidP="00F638E3">
      <w:pPr>
        <w:pStyle w:val="ListParagraph"/>
        <w:numPr>
          <w:ilvl w:val="1"/>
          <w:numId w:val="1"/>
        </w:num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Audio - 2 units professional speakers, 1 unit power amplifier, 1 unit Yamaha audio mixer, 1 unit laptop for music library, 1 unit DVD / CD player, 1 unit </w:t>
      </w:r>
      <w:proofErr w:type="spellStart"/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shure</w:t>
      </w:r>
      <w:proofErr w:type="spellEnd"/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 wireless microphone, 3 units </w:t>
      </w:r>
      <w:proofErr w:type="spellStart"/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shure</w:t>
      </w:r>
      <w:proofErr w:type="spellEnd"/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 wired microphones, 3 units microphone stands, 1 lot cable and connectors.</w:t>
      </w:r>
    </w:p>
    <w:p w:rsidR="006E459D" w:rsidRPr="00862707" w:rsidRDefault="00F638E3" w:rsidP="00F638E3">
      <w:pPr>
        <w:spacing w:line="240" w:lineRule="auto"/>
        <w:ind w:firstLine="720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COCKTAILS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Pass around of 1 appetizer, 1 soup, 1 salad and welcome drinks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BUFFET</w:t>
      </w:r>
    </w:p>
    <w:p w:rsidR="00F638E3" w:rsidRPr="00862707" w:rsidRDefault="00F638E3" w:rsidP="00F638E3">
      <w:pPr>
        <w:pStyle w:val="ListParagraph"/>
        <w:spacing w:line="240" w:lineRule="auto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3 Main courses (Choices are: Beef, Pork, Chicken and Fish)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1 Vegetable dish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1 Pasta or Noodles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1 Dessert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Steamed rice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 xml:space="preserve">Bottomless iced tea or juice (Choices are: </w:t>
      </w:r>
      <w:proofErr w:type="spellStart"/>
      <w:r w:rsidRPr="00862707">
        <w:rPr>
          <w:rFonts w:ascii="Century Gothic" w:hAnsi="Century Gothic"/>
          <w:sz w:val="20"/>
          <w:szCs w:val="20"/>
        </w:rPr>
        <w:t>Pandan</w:t>
      </w:r>
      <w:proofErr w:type="spellEnd"/>
      <w:r w:rsidRPr="00862707">
        <w:rPr>
          <w:rFonts w:ascii="Century Gothic" w:hAnsi="Century Gothic"/>
          <w:sz w:val="20"/>
          <w:szCs w:val="20"/>
        </w:rPr>
        <w:t xml:space="preserve"> iced tea, Lemon iced tea, Orange iced tea, House blend iced tea, four season, orange juice, pineapple juice and apple juice)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  <w:r w:rsidRPr="00862707">
        <w:rPr>
          <w:rFonts w:ascii="Century Gothic" w:hAnsi="Century Gothic"/>
          <w:b/>
          <w:sz w:val="20"/>
          <w:szCs w:val="20"/>
        </w:rPr>
        <w:t>M E N U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b/>
          <w:i/>
          <w:sz w:val="20"/>
          <w:szCs w:val="20"/>
        </w:rPr>
        <w:t xml:space="preserve">Filipino menu – </w:t>
      </w:r>
      <w:proofErr w:type="spellStart"/>
      <w:r w:rsidR="008D62F3">
        <w:rPr>
          <w:rFonts w:ascii="Century Gothic" w:hAnsi="Century Gothic"/>
          <w:b/>
          <w:i/>
          <w:sz w:val="20"/>
          <w:szCs w:val="20"/>
        </w:rPr>
        <w:t>Php</w:t>
      </w:r>
      <w:proofErr w:type="spellEnd"/>
      <w:r w:rsidR="008D62F3">
        <w:rPr>
          <w:rFonts w:ascii="Century Gothic" w:hAnsi="Century Gothic"/>
          <w:b/>
          <w:i/>
          <w:sz w:val="20"/>
          <w:szCs w:val="20"/>
        </w:rPr>
        <w:t xml:space="preserve"> 1,00</w:t>
      </w:r>
      <w:r w:rsidRPr="00862707">
        <w:rPr>
          <w:rFonts w:ascii="Century Gothic" w:hAnsi="Century Gothic"/>
          <w:b/>
          <w:i/>
          <w:sz w:val="20"/>
          <w:szCs w:val="20"/>
        </w:rPr>
        <w:t>0.00 / head</w:t>
      </w:r>
      <w:r w:rsidRPr="00862707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="00862707" w:rsidRPr="00862707">
        <w:rPr>
          <w:rFonts w:ascii="Century Gothic" w:hAnsi="Century Gothic"/>
          <w:sz w:val="20"/>
          <w:szCs w:val="20"/>
        </w:rPr>
        <w:t>entres</w:t>
      </w:r>
      <w:proofErr w:type="spellEnd"/>
      <w:r w:rsidR="00862707" w:rsidRPr="00862707">
        <w:rPr>
          <w:rFonts w:ascii="Century Gothic" w:hAnsi="Century Gothic"/>
          <w:sz w:val="20"/>
          <w:szCs w:val="20"/>
        </w:rPr>
        <w:t xml:space="preserve"> around the combination of sweet (</w:t>
      </w:r>
      <w:proofErr w:type="spellStart"/>
      <w:proofErr w:type="gramStart"/>
      <w:r w:rsidR="00862707" w:rsidRPr="00862707">
        <w:rPr>
          <w:rFonts w:ascii="Century Gothic" w:hAnsi="Century Gothic"/>
          <w:sz w:val="20"/>
          <w:szCs w:val="20"/>
        </w:rPr>
        <w:t>tamis</w:t>
      </w:r>
      <w:proofErr w:type="spellEnd"/>
      <w:proofErr w:type="gramEnd"/>
      <w:r w:rsidR="00862707" w:rsidRPr="00862707">
        <w:rPr>
          <w:rFonts w:ascii="Century Gothic" w:hAnsi="Century Gothic"/>
          <w:sz w:val="20"/>
          <w:szCs w:val="20"/>
        </w:rPr>
        <w:t>), sour (</w:t>
      </w:r>
      <w:proofErr w:type="spellStart"/>
      <w:r w:rsidR="00862707" w:rsidRPr="00862707">
        <w:rPr>
          <w:rFonts w:ascii="Century Gothic" w:hAnsi="Century Gothic"/>
          <w:sz w:val="20"/>
          <w:szCs w:val="20"/>
        </w:rPr>
        <w:t>asim</w:t>
      </w:r>
      <w:proofErr w:type="spellEnd"/>
      <w:r w:rsidR="00862707" w:rsidRPr="00862707">
        <w:rPr>
          <w:rFonts w:ascii="Century Gothic" w:hAnsi="Century Gothic"/>
          <w:sz w:val="20"/>
          <w:szCs w:val="20"/>
        </w:rPr>
        <w:t>), and salty (</w:t>
      </w:r>
      <w:proofErr w:type="spellStart"/>
      <w:r w:rsidR="00862707" w:rsidRPr="00862707">
        <w:rPr>
          <w:rFonts w:ascii="Century Gothic" w:hAnsi="Century Gothic"/>
          <w:sz w:val="20"/>
          <w:szCs w:val="20"/>
        </w:rPr>
        <w:t>alat</w:t>
      </w:r>
      <w:proofErr w:type="spellEnd"/>
      <w:r w:rsidR="00862707" w:rsidRPr="00862707">
        <w:rPr>
          <w:rFonts w:ascii="Century Gothic" w:hAnsi="Century Gothic"/>
          <w:sz w:val="20"/>
          <w:szCs w:val="20"/>
        </w:rPr>
        <w:t>), although in Bicol, the Cordilleras and among Muslim Filipinos, spicy (</w:t>
      </w:r>
      <w:proofErr w:type="spellStart"/>
      <w:r w:rsidR="00862707" w:rsidRPr="00862707">
        <w:rPr>
          <w:rFonts w:ascii="Century Gothic" w:hAnsi="Century Gothic"/>
          <w:sz w:val="20"/>
          <w:szCs w:val="20"/>
        </w:rPr>
        <w:t>anghang</w:t>
      </w:r>
      <w:proofErr w:type="spellEnd"/>
      <w:r w:rsidR="00862707" w:rsidRPr="00862707">
        <w:rPr>
          <w:rFonts w:ascii="Century Gothic" w:hAnsi="Century Gothic"/>
          <w:sz w:val="20"/>
          <w:szCs w:val="20"/>
        </w:rPr>
        <w:t>) is a base of cooking flavor.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b/>
          <w:i/>
          <w:sz w:val="20"/>
          <w:szCs w:val="20"/>
        </w:rPr>
        <w:t xml:space="preserve">Asian menu – </w:t>
      </w:r>
      <w:r w:rsidR="008D62F3">
        <w:rPr>
          <w:rFonts w:ascii="Century Gothic" w:hAnsi="Century Gothic"/>
          <w:b/>
          <w:i/>
          <w:sz w:val="20"/>
          <w:szCs w:val="20"/>
        </w:rPr>
        <w:t>Php 1,15</w:t>
      </w:r>
      <w:r w:rsidRPr="00862707">
        <w:rPr>
          <w:rFonts w:ascii="Century Gothic" w:hAnsi="Century Gothic"/>
          <w:b/>
          <w:i/>
          <w:sz w:val="20"/>
          <w:szCs w:val="20"/>
        </w:rPr>
        <w:t>0.00 / head</w:t>
      </w:r>
      <w:r w:rsidRPr="00862707">
        <w:rPr>
          <w:rFonts w:ascii="Century Gothic" w:hAnsi="Century Gothic"/>
          <w:sz w:val="20"/>
          <w:szCs w:val="20"/>
        </w:rPr>
        <w:t>;</w:t>
      </w:r>
      <w:r w:rsidR="00862707" w:rsidRPr="00862707">
        <w:rPr>
          <w:rFonts w:ascii="Century Gothic" w:hAnsi="Century Gothic"/>
          <w:sz w:val="20"/>
          <w:szCs w:val="20"/>
        </w:rPr>
        <w:t xml:space="preserve"> lightly prepared dishes with a strong aromatic component that features such flavors as citrus and herbs such as mint, coriander/cilantro and basil.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b/>
          <w:i/>
          <w:sz w:val="20"/>
          <w:szCs w:val="20"/>
        </w:rPr>
        <w:t xml:space="preserve">Continental menu – </w:t>
      </w:r>
      <w:proofErr w:type="spellStart"/>
      <w:r w:rsidR="008D62F3">
        <w:rPr>
          <w:rFonts w:ascii="Century Gothic" w:hAnsi="Century Gothic"/>
          <w:b/>
          <w:i/>
          <w:sz w:val="20"/>
          <w:szCs w:val="20"/>
        </w:rPr>
        <w:t>Php</w:t>
      </w:r>
      <w:proofErr w:type="spellEnd"/>
      <w:r w:rsidR="008D62F3">
        <w:rPr>
          <w:rFonts w:ascii="Century Gothic" w:hAnsi="Century Gothic"/>
          <w:b/>
          <w:i/>
          <w:sz w:val="20"/>
          <w:szCs w:val="20"/>
        </w:rPr>
        <w:t xml:space="preserve"> 1,30</w:t>
      </w:r>
      <w:bookmarkStart w:id="0" w:name="_GoBack"/>
      <w:bookmarkEnd w:id="0"/>
      <w:r w:rsidRPr="00862707">
        <w:rPr>
          <w:rFonts w:ascii="Century Gothic" w:hAnsi="Century Gothic"/>
          <w:b/>
          <w:i/>
          <w:sz w:val="20"/>
          <w:szCs w:val="20"/>
        </w:rPr>
        <w:t>0.00 / head</w:t>
      </w:r>
      <w:r w:rsidRPr="00862707">
        <w:rPr>
          <w:rFonts w:ascii="Century Gothic" w:hAnsi="Century Gothic"/>
          <w:sz w:val="20"/>
          <w:szCs w:val="20"/>
        </w:rPr>
        <w:t xml:space="preserve">; </w:t>
      </w:r>
      <w:r w:rsidR="00862707">
        <w:rPr>
          <w:rFonts w:ascii="Century Gothic" w:hAnsi="Century Gothic" w:cs="Arial"/>
          <w:color w:val="252525"/>
          <w:sz w:val="20"/>
          <w:szCs w:val="20"/>
          <w:shd w:val="clear" w:color="auto" w:fill="FFFFFF"/>
        </w:rPr>
        <w:t xml:space="preserve">Puts </w:t>
      </w:r>
      <w:r w:rsidR="00862707" w:rsidRPr="00862707">
        <w:rPr>
          <w:rFonts w:ascii="Century Gothic" w:hAnsi="Century Gothic" w:cs="Arial"/>
          <w:color w:val="252525"/>
          <w:sz w:val="20"/>
          <w:szCs w:val="20"/>
          <w:shd w:val="clear" w:color="auto" w:fill="FFFFFF"/>
        </w:rPr>
        <w:t>substantial emphasis on</w:t>
      </w:r>
      <w:r w:rsidR="00862707" w:rsidRPr="00862707">
        <w:rPr>
          <w:rStyle w:val="apple-converted-space"/>
          <w:rFonts w:ascii="Century Gothic" w:hAnsi="Century Gothic" w:cs="Arial"/>
          <w:color w:val="252525"/>
          <w:sz w:val="20"/>
          <w:szCs w:val="20"/>
          <w:shd w:val="clear" w:color="auto" w:fill="FFFFFF"/>
        </w:rPr>
        <w:t> </w:t>
      </w:r>
      <w:hyperlink r:id="rId8" w:tooltip="Grape wine" w:history="1">
        <w:r w:rsidR="00862707" w:rsidRPr="00862707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  <w:shd w:val="clear" w:color="auto" w:fill="FFFFFF"/>
          </w:rPr>
          <w:t>grape wine</w:t>
        </w:r>
      </w:hyperlink>
      <w:r w:rsidR="00862707" w:rsidRPr="00862707">
        <w:rPr>
          <w:rStyle w:val="apple-converted-space"/>
          <w:rFonts w:ascii="Century Gothic" w:hAnsi="Century Gothic" w:cs="Arial"/>
          <w:color w:val="252525"/>
          <w:sz w:val="20"/>
          <w:szCs w:val="20"/>
          <w:shd w:val="clear" w:color="auto" w:fill="FFFFFF"/>
        </w:rPr>
        <w:t> </w:t>
      </w:r>
      <w:r w:rsidR="00862707" w:rsidRPr="00862707">
        <w:rPr>
          <w:rFonts w:ascii="Century Gothic" w:hAnsi="Century Gothic" w:cs="Arial"/>
          <w:color w:val="252525"/>
          <w:sz w:val="20"/>
          <w:szCs w:val="20"/>
          <w:shd w:val="clear" w:color="auto" w:fill="FFFFFF"/>
        </w:rPr>
        <w:t>and on sauces as condiments, seasonings, or accompaniments (in part due to the difficulty of seasonings penetrating the often larger pieces of meat used in Western cooking).</w:t>
      </w:r>
    </w:p>
    <w:p w:rsidR="0016750A" w:rsidRPr="00F638E3" w:rsidRDefault="0016750A" w:rsidP="0016750A">
      <w:pPr>
        <w:spacing w:line="240" w:lineRule="auto"/>
        <w:rPr>
          <w:rFonts w:ascii="Century Gothic" w:hAnsi="Century Gothic"/>
          <w:sz w:val="21"/>
          <w:szCs w:val="21"/>
        </w:rPr>
      </w:pPr>
    </w:p>
    <w:sectPr w:rsidR="0016750A" w:rsidRPr="00F638E3" w:rsidSect="0016750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CC" w:rsidRDefault="00980FCC" w:rsidP="0016750A">
      <w:pPr>
        <w:spacing w:after="0" w:line="240" w:lineRule="auto"/>
      </w:pPr>
      <w:r>
        <w:separator/>
      </w:r>
    </w:p>
  </w:endnote>
  <w:endnote w:type="continuationSeparator" w:id="0">
    <w:p w:rsidR="00980FCC" w:rsidRDefault="00980FCC" w:rsidP="0016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06" w:rsidRDefault="00C20E06" w:rsidP="00C20E06">
    <w:pPr>
      <w:pStyle w:val="Footer"/>
      <w:jc w:val="center"/>
    </w:pPr>
    <w:r>
      <w:t xml:space="preserve">191 Sen. L. </w:t>
    </w:r>
    <w:proofErr w:type="spellStart"/>
    <w:r>
      <w:t>Sumulong</w:t>
    </w:r>
    <w:proofErr w:type="spellEnd"/>
    <w:r>
      <w:t xml:space="preserve"> Memorial Circle </w:t>
    </w:r>
    <w:proofErr w:type="spellStart"/>
    <w:r>
      <w:t>Brgy</w:t>
    </w:r>
    <w:proofErr w:type="spellEnd"/>
    <w:r>
      <w:t xml:space="preserve">. </w:t>
    </w:r>
    <w:proofErr w:type="spellStart"/>
    <w:r>
      <w:t>Dela</w:t>
    </w:r>
    <w:proofErr w:type="spellEnd"/>
    <w:r>
      <w:t xml:space="preserve"> Paz, </w:t>
    </w:r>
    <w:proofErr w:type="spellStart"/>
    <w:r>
      <w:t>Antipolo</w:t>
    </w:r>
    <w:proofErr w:type="spellEnd"/>
    <w:r>
      <w:t xml:space="preserve"> City | 5091840 / 2349769 | www.leblanc.com.ph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CC" w:rsidRDefault="00980FCC" w:rsidP="0016750A">
      <w:pPr>
        <w:spacing w:after="0" w:line="240" w:lineRule="auto"/>
      </w:pPr>
      <w:r>
        <w:separator/>
      </w:r>
    </w:p>
  </w:footnote>
  <w:footnote w:type="continuationSeparator" w:id="0">
    <w:p w:rsidR="00980FCC" w:rsidRDefault="00980FCC" w:rsidP="0016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0A" w:rsidRDefault="0016750A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3476625" cy="104521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5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104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161FB"/>
    <w:multiLevelType w:val="multilevel"/>
    <w:tmpl w:val="4DE6F47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01B26"/>
    <w:multiLevelType w:val="hybridMultilevel"/>
    <w:tmpl w:val="761C93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05093"/>
    <w:multiLevelType w:val="hybridMultilevel"/>
    <w:tmpl w:val="073CEFB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0A"/>
    <w:rsid w:val="00087E5F"/>
    <w:rsid w:val="0016750A"/>
    <w:rsid w:val="001837FF"/>
    <w:rsid w:val="006E459D"/>
    <w:rsid w:val="0079358F"/>
    <w:rsid w:val="00862707"/>
    <w:rsid w:val="008D62F3"/>
    <w:rsid w:val="009407BB"/>
    <w:rsid w:val="00980FCC"/>
    <w:rsid w:val="00A90C41"/>
    <w:rsid w:val="00B34860"/>
    <w:rsid w:val="00C20E06"/>
    <w:rsid w:val="00E6775B"/>
    <w:rsid w:val="00F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10249-4909-4D71-BA25-CF8C517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0A"/>
  </w:style>
  <w:style w:type="paragraph" w:styleId="Footer">
    <w:name w:val="footer"/>
    <w:basedOn w:val="Normal"/>
    <w:link w:val="FooterChar"/>
    <w:uiPriority w:val="99"/>
    <w:unhideWhenUsed/>
    <w:rsid w:val="0016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0A"/>
  </w:style>
  <w:style w:type="table" w:styleId="TableGrid">
    <w:name w:val="Table Grid"/>
    <w:basedOn w:val="TableNormal"/>
    <w:uiPriority w:val="39"/>
    <w:rsid w:val="0016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C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2707"/>
  </w:style>
  <w:style w:type="character" w:styleId="Hyperlink">
    <w:name w:val="Hyperlink"/>
    <w:basedOn w:val="DefaultParagraphFont"/>
    <w:uiPriority w:val="99"/>
    <w:semiHidden/>
    <w:unhideWhenUsed/>
    <w:rsid w:val="00862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ape_w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Ordas</dc:creator>
  <cp:keywords/>
  <dc:description/>
  <cp:lastModifiedBy>Mikaela Ordas</cp:lastModifiedBy>
  <cp:revision>2</cp:revision>
  <cp:lastPrinted>2016-03-26T03:56:00Z</cp:lastPrinted>
  <dcterms:created xsi:type="dcterms:W3CDTF">2016-03-26T03:58:00Z</dcterms:created>
  <dcterms:modified xsi:type="dcterms:W3CDTF">2016-03-26T03:58:00Z</dcterms:modified>
</cp:coreProperties>
</file>